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80443">
      <w:pPr>
        <w:spacing w:line="240" w:lineRule="auto"/>
        <w:jc w:val="left"/>
        <w:rPr>
          <w:rFonts w:hint="default"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附件1：</w:t>
      </w:r>
    </w:p>
    <w:p w14:paraId="5B634A3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大禹节水集团海南省大隆灌区续建配套与现代化改造工程螺旋钢管招标采购项目投标报名表</w:t>
      </w:r>
    </w:p>
    <w:tbl>
      <w:tblPr>
        <w:tblStyle w:val="4"/>
        <w:tblW w:w="5000" w:type="pct"/>
        <w:jc w:val="center"/>
        <w:shd w:val="clear" w:color="auto" w:fill="auto"/>
        <w:tblLayout w:type="fixed"/>
        <w:tblCellMar>
          <w:top w:w="0" w:type="dxa"/>
          <w:left w:w="0" w:type="dxa"/>
          <w:bottom w:w="0" w:type="dxa"/>
          <w:right w:w="0" w:type="dxa"/>
        </w:tblCellMar>
      </w:tblPr>
      <w:tblGrid>
        <w:gridCol w:w="1622"/>
        <w:gridCol w:w="2696"/>
        <w:gridCol w:w="1673"/>
        <w:gridCol w:w="2339"/>
      </w:tblGrid>
      <w:tr w14:paraId="42B94AAC">
        <w:tblPrEx>
          <w:shd w:val="clear" w:color="auto" w:fill="auto"/>
          <w:tblCellMar>
            <w:top w:w="0" w:type="dxa"/>
            <w:left w:w="0" w:type="dxa"/>
            <w:bottom w:w="0" w:type="dxa"/>
            <w:right w:w="0" w:type="dxa"/>
          </w:tblCellMar>
        </w:tblPrEx>
        <w:trPr>
          <w:trHeight w:val="6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B829F33">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5037F45">
            <w:pPr>
              <w:ind w:left="0" w:leftChars="0" w:firstLine="0" w:firstLineChars="0"/>
              <w:jc w:val="center"/>
              <w:rPr>
                <w:rFonts w:hint="eastAsia" w:ascii="仿宋" w:hAnsi="仿宋" w:eastAsia="仿宋" w:cs="仿宋"/>
                <w:lang w:val="en-US"/>
              </w:rPr>
            </w:pPr>
            <w:r>
              <w:rPr>
                <w:rFonts w:hint="eastAsia" w:ascii="仿宋" w:hAnsi="仿宋" w:eastAsia="仿宋" w:cs="仿宋"/>
                <w:lang w:val="en-US" w:eastAsia="zh-CN"/>
              </w:rPr>
              <w:t>大禹节水集团海南省大隆灌区续建配套与现代化改造工程螺旋钢管招标采购项目</w:t>
            </w:r>
          </w:p>
        </w:tc>
      </w:tr>
      <w:tr w14:paraId="20AFA883">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D6DBCF3">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项目编号</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D7A5AD4">
            <w:pPr>
              <w:ind w:left="0" w:leftChars="0" w:firstLine="0" w:firstLineChars="0"/>
              <w:jc w:val="center"/>
              <w:rPr>
                <w:rFonts w:hint="default" w:ascii="仿宋" w:hAnsi="仿宋" w:eastAsia="仿宋" w:cs="仿宋"/>
                <w:i w:val="0"/>
                <w:color w:val="000000"/>
                <w:sz w:val="22"/>
                <w:szCs w:val="22"/>
                <w:u w:val="none"/>
                <w:lang w:val="en-US" w:eastAsia="zh-CN"/>
              </w:rPr>
            </w:pPr>
            <w:r>
              <w:rPr>
                <w:rFonts w:hint="eastAsia" w:ascii="仿宋" w:hAnsi="仿宋" w:eastAsia="仿宋" w:cs="仿宋"/>
                <w:sz w:val="24"/>
                <w:szCs w:val="24"/>
              </w:rPr>
              <w:t>DYCG-202</w:t>
            </w:r>
            <w:r>
              <w:rPr>
                <w:rFonts w:hint="eastAsia" w:ascii="仿宋" w:hAnsi="仿宋" w:eastAsia="仿宋" w:cs="仿宋"/>
                <w:sz w:val="24"/>
                <w:szCs w:val="24"/>
                <w:lang w:val="en-US" w:eastAsia="zh-CN"/>
              </w:rPr>
              <w:t>6</w:t>
            </w:r>
            <w:r>
              <w:rPr>
                <w:rFonts w:hint="eastAsia" w:ascii="仿宋" w:hAnsi="仿宋" w:eastAsia="仿宋" w:cs="仿宋"/>
                <w:sz w:val="24"/>
                <w:szCs w:val="24"/>
              </w:rPr>
              <w:t>-B-</w:t>
            </w:r>
            <w:r>
              <w:rPr>
                <w:rFonts w:hint="eastAsia" w:ascii="仿宋" w:hAnsi="仿宋" w:eastAsia="仿宋" w:cs="仿宋"/>
                <w:sz w:val="24"/>
                <w:szCs w:val="24"/>
                <w:highlight w:val="none"/>
                <w:lang w:val="en-US" w:eastAsia="zh-CN"/>
              </w:rPr>
              <w:t>011</w:t>
            </w:r>
          </w:p>
        </w:tc>
      </w:tr>
      <w:tr w14:paraId="60E814DA">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19975D24">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报名单位名称</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E04A0F1">
            <w:pPr>
              <w:jc w:val="center"/>
              <w:rPr>
                <w:rFonts w:hint="eastAsia" w:ascii="仿宋" w:hAnsi="仿宋" w:eastAsia="仿宋" w:cs="仿宋"/>
                <w:i w:val="0"/>
                <w:color w:val="000000"/>
                <w:sz w:val="22"/>
                <w:szCs w:val="22"/>
                <w:u w:val="none"/>
              </w:rPr>
            </w:pPr>
          </w:p>
        </w:tc>
      </w:tr>
      <w:tr w14:paraId="2C7A65FD">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FF87A3E">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营业执照注册号</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5AA7080">
            <w:pPr>
              <w:jc w:val="center"/>
              <w:rPr>
                <w:rFonts w:hint="eastAsia" w:ascii="仿宋" w:hAnsi="仿宋" w:eastAsia="仿宋" w:cs="仿宋"/>
                <w:i w:val="0"/>
                <w:color w:val="000000"/>
                <w:sz w:val="22"/>
                <w:szCs w:val="22"/>
                <w:u w:val="none"/>
              </w:rPr>
            </w:pPr>
          </w:p>
        </w:tc>
      </w:tr>
      <w:tr w14:paraId="27046973">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50B86C5">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单位地址</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7092CBD">
            <w:pPr>
              <w:jc w:val="center"/>
              <w:rPr>
                <w:rFonts w:hint="eastAsia" w:ascii="仿宋" w:hAnsi="仿宋" w:eastAsia="仿宋" w:cs="仿宋"/>
                <w:i w:val="0"/>
                <w:color w:val="000000"/>
                <w:sz w:val="22"/>
                <w:szCs w:val="22"/>
                <w:u w:val="none"/>
              </w:rPr>
            </w:pPr>
          </w:p>
        </w:tc>
      </w:tr>
      <w:tr w14:paraId="6C479AF1">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BF2045F">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公司固话</w:t>
            </w:r>
          </w:p>
        </w:tc>
        <w:tc>
          <w:tcPr>
            <w:tcW w:w="16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8D2725D">
            <w:pPr>
              <w:jc w:val="center"/>
              <w:rPr>
                <w:rFonts w:hint="eastAsia" w:ascii="仿宋" w:hAnsi="仿宋" w:eastAsia="仿宋" w:cs="仿宋"/>
                <w:i w:val="0"/>
                <w:color w:val="000000"/>
                <w:sz w:val="22"/>
                <w:szCs w:val="22"/>
                <w:u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64F2D2EF">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公司传真</w:t>
            </w:r>
          </w:p>
        </w:tc>
        <w:tc>
          <w:tcPr>
            <w:tcW w:w="140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D8443AB">
            <w:pPr>
              <w:jc w:val="center"/>
              <w:rPr>
                <w:rFonts w:hint="eastAsia" w:ascii="仿宋" w:hAnsi="仿宋" w:eastAsia="仿宋" w:cs="仿宋"/>
                <w:i w:val="0"/>
                <w:color w:val="000000"/>
                <w:sz w:val="22"/>
                <w:szCs w:val="22"/>
                <w:u w:val="none"/>
              </w:rPr>
            </w:pPr>
          </w:p>
        </w:tc>
      </w:tr>
      <w:tr w14:paraId="685A6A53">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A8F5E66">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电子邮箱</w:t>
            </w:r>
          </w:p>
        </w:tc>
        <w:tc>
          <w:tcPr>
            <w:tcW w:w="4026"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2F9F77C1">
            <w:pPr>
              <w:jc w:val="center"/>
              <w:rPr>
                <w:rFonts w:hint="eastAsia" w:ascii="仿宋" w:hAnsi="仿宋" w:eastAsia="仿宋" w:cs="仿宋"/>
                <w:i w:val="0"/>
                <w:color w:val="000000"/>
                <w:sz w:val="22"/>
                <w:szCs w:val="22"/>
                <w:u w:val="none"/>
              </w:rPr>
            </w:pPr>
          </w:p>
        </w:tc>
      </w:tr>
      <w:tr w14:paraId="456E6600">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BF8B175">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法定代表人姓名</w:t>
            </w:r>
          </w:p>
        </w:tc>
        <w:tc>
          <w:tcPr>
            <w:tcW w:w="16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2F8BD7F">
            <w:pPr>
              <w:jc w:val="center"/>
              <w:rPr>
                <w:rFonts w:hint="eastAsia" w:ascii="仿宋" w:hAnsi="仿宋" w:eastAsia="仿宋" w:cs="仿宋"/>
                <w:i w:val="0"/>
                <w:color w:val="000000"/>
                <w:sz w:val="22"/>
                <w:szCs w:val="22"/>
                <w:u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52B4349">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联系电话</w:t>
            </w:r>
          </w:p>
        </w:tc>
        <w:tc>
          <w:tcPr>
            <w:tcW w:w="140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E8C03B1">
            <w:pPr>
              <w:jc w:val="center"/>
              <w:rPr>
                <w:rFonts w:hint="eastAsia" w:ascii="仿宋" w:hAnsi="仿宋" w:eastAsia="仿宋" w:cs="仿宋"/>
                <w:i w:val="0"/>
                <w:color w:val="000000"/>
                <w:sz w:val="22"/>
                <w:szCs w:val="22"/>
                <w:u w:val="none"/>
              </w:rPr>
            </w:pPr>
          </w:p>
        </w:tc>
      </w:tr>
      <w:tr w14:paraId="4EC35A85">
        <w:tblPrEx>
          <w:shd w:val="clear" w:color="auto" w:fill="auto"/>
          <w:tblCellMar>
            <w:top w:w="0" w:type="dxa"/>
            <w:left w:w="0" w:type="dxa"/>
            <w:bottom w:w="0" w:type="dxa"/>
            <w:right w:w="0" w:type="dxa"/>
          </w:tblCellMar>
        </w:tblPrEx>
        <w:trPr>
          <w:trHeight w:val="574" w:hRule="atLeast"/>
          <w:jc w:val="center"/>
        </w:trPr>
        <w:tc>
          <w:tcPr>
            <w:tcW w:w="97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E0A614F">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授权代表姓名</w:t>
            </w:r>
          </w:p>
        </w:tc>
        <w:tc>
          <w:tcPr>
            <w:tcW w:w="16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46D34D3">
            <w:pPr>
              <w:jc w:val="center"/>
              <w:rPr>
                <w:rFonts w:hint="eastAsia" w:ascii="仿宋" w:hAnsi="仿宋" w:eastAsia="仿宋" w:cs="仿宋"/>
                <w:i w:val="0"/>
                <w:color w:val="000000"/>
                <w:sz w:val="22"/>
                <w:szCs w:val="22"/>
                <w:u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9C82041">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联系电话</w:t>
            </w:r>
          </w:p>
        </w:tc>
        <w:tc>
          <w:tcPr>
            <w:tcW w:w="140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E4F60A6">
            <w:pPr>
              <w:jc w:val="center"/>
              <w:rPr>
                <w:rFonts w:hint="eastAsia" w:ascii="仿宋" w:hAnsi="仿宋" w:eastAsia="仿宋" w:cs="仿宋"/>
                <w:i w:val="0"/>
                <w:color w:val="000000"/>
                <w:sz w:val="22"/>
                <w:szCs w:val="22"/>
                <w:u w:val="none"/>
              </w:rPr>
            </w:pPr>
          </w:p>
        </w:tc>
      </w:tr>
      <w:tr w14:paraId="01545A03">
        <w:tblPrEx>
          <w:shd w:val="clear" w:color="auto" w:fill="auto"/>
          <w:tblCellMar>
            <w:top w:w="0" w:type="dxa"/>
            <w:left w:w="0" w:type="dxa"/>
            <w:bottom w:w="0" w:type="dxa"/>
            <w:right w:w="0" w:type="dxa"/>
          </w:tblCellMar>
        </w:tblPrEx>
        <w:trPr>
          <w:trHeight w:val="3564"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CE44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40" w:firstLineChars="20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我单位已认真阅读招标公告及相关资料，对本项目的采购范围、内容和要求有实质性的了解，并确信已完全符合招标文件所列的报名条件和要求，愿以积极认真的态度参加投标，恪守信誉，本表所列人员及拟派人员均为本单位正式职工，并愿对本表所填写的内容的真实性承担法律责任。现</w:t>
            </w:r>
            <w:bookmarkStart w:id="0" w:name="_GoBack"/>
            <w:bookmarkEnd w:id="0"/>
            <w:r>
              <w:rPr>
                <w:rFonts w:hint="eastAsia" w:ascii="仿宋" w:hAnsi="仿宋" w:eastAsia="仿宋" w:cs="仿宋"/>
                <w:i w:val="0"/>
                <w:color w:val="000000"/>
                <w:kern w:val="0"/>
                <w:sz w:val="22"/>
                <w:szCs w:val="22"/>
                <w:u w:val="none"/>
                <w:lang w:val="en-US" w:eastAsia="zh-CN" w:bidi="ar"/>
              </w:rPr>
              <w:t>申请报名。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w:t>
            </w:r>
          </w:p>
          <w:p w14:paraId="080F53F6">
            <w:pPr>
              <w:keepNext w:val="0"/>
              <w:keepLines w:val="0"/>
              <w:widowControl/>
              <w:suppressLineNumbers w:val="0"/>
              <w:wordWrap w:val="0"/>
              <w:ind w:left="0" w:leftChars="0" w:firstLine="0" w:firstLineChars="0"/>
              <w:jc w:val="right"/>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投标单位名称：                     </w:t>
            </w:r>
          </w:p>
          <w:p w14:paraId="5FAD6A03">
            <w:pPr>
              <w:keepNext w:val="0"/>
              <w:keepLines w:val="0"/>
              <w:widowControl/>
              <w:suppressLineNumbers w:val="0"/>
              <w:wordWrap w:val="0"/>
              <w:ind w:left="0" w:leftChars="0" w:firstLine="0" w:firstLineChars="0"/>
              <w:jc w:val="right"/>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法定代表人或授权代表签字：                     </w:t>
            </w:r>
          </w:p>
          <w:p w14:paraId="3966499B">
            <w:pPr>
              <w:keepNext w:val="0"/>
              <w:keepLines w:val="0"/>
              <w:widowControl/>
              <w:suppressLineNumbers w:val="0"/>
              <w:wordWrap w:val="0"/>
              <w:ind w:left="0" w:leftChars="0" w:firstLine="0" w:firstLineChars="0"/>
              <w:jc w:val="right"/>
              <w:textAlignment w:val="center"/>
              <w:rPr>
                <w:rFonts w:hint="default"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 xml:space="preserve">报名日期：                     </w:t>
            </w:r>
          </w:p>
        </w:tc>
      </w:tr>
    </w:tbl>
    <w:p w14:paraId="1477DA8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lang w:val="en-US" w:eastAsia="zh-CN"/>
        </w:rPr>
      </w:pPr>
      <w:r>
        <w:rPr>
          <w:rFonts w:hint="eastAsia" w:ascii="仿宋" w:hAnsi="仿宋" w:eastAsia="仿宋" w:cs="仿宋"/>
          <w:lang w:val="en-US" w:eastAsia="zh-CN"/>
        </w:rPr>
        <w:t>备注：资格审核合格后招标文件将发至您提供的邮箱请查收。因投标人提供的邮箱有误而无法收到招标文件由投标人自负。收到招标文件请回“招标文件已收到”，无回复将默认收到招标文件。</w:t>
      </w:r>
    </w:p>
    <w:p w14:paraId="7F0C99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pPr>
      <w:r>
        <w:separator/>
      </w:r>
    </w:p>
  </w:endnote>
  <w:endnote w:type="continuationSeparator" w:id="1">
    <w:p>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240"/>
      </w:pPr>
      <w:r>
        <w:separator/>
      </w:r>
    </w:p>
  </w:footnote>
  <w:footnote w:type="continuationSeparator" w:id="1">
    <w:p>
      <w:pPr>
        <w:spacing w:before="0" w:after="0"/>
        <w:ind w:lef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5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ind w:leftChars="10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eastAsia"/>
      <w:kern w:val="1"/>
      <w:sz w:val="21"/>
    </w:rPr>
  </w:style>
  <w:style w:type="paragraph" w:styleId="3">
    <w:name w:val="Body Text 2"/>
    <w:basedOn w:val="1"/>
    <w:qFormat/>
    <w:uiPriority w:val="0"/>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2026-04-27T01:59:57Z</dcterms:created>
  <dc:creator>lenovo</dc:creator>
  <cp:lastModifiedBy>大bei鹅</cp:lastModifiedBy>
  <dcterms:modified xsi:type="dcterms:W3CDTF">2026-04-27T02:00:07Z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eyJoZGlkIjoiMGI1MjIyZjQ4Nzg2NTFhMDY4MTAyMmEzMTg0ZTg3YzkiLCJ1c2VySWQiOiI0NTk2OTY4NTIifQ==</vt:lpwstr>
  </property>
  <property fmtid="{D5CDD505-2E9C-101B-9397-08002B2CF9AE}" pid="4" name="ICV">
    <vt:lpwstr>2DF031A3055A4923B3C060136FA1427F_12</vt:lpwstr>
  </property>
</Properties>
</file>